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48" w:rsidRDefault="00FF6D91" w:rsidP="00FF6D91">
      <w:pPr>
        <w:spacing w:after="360"/>
        <w:contextualSpacing w:val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F6D91">
        <w:rPr>
          <w:rFonts w:ascii="Times New Roman" w:hAnsi="Times New Roman" w:cs="Times New Roman"/>
          <w:b/>
        </w:rPr>
        <w:t>ОЧЕРЕДНОСТЬ ПРИЕМА ЛЬГОТНИКОВ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3"/>
        <w:gridCol w:w="4578"/>
        <w:gridCol w:w="3561"/>
      </w:tblGrid>
      <w:tr w:rsidR="00FF6D91" w:rsidRPr="002A089E" w:rsidTr="00B44A77">
        <w:trPr>
          <w:tblHeader/>
        </w:trPr>
        <w:tc>
          <w:tcPr>
            <w:tcW w:w="2543" w:type="dxa"/>
            <w:shd w:val="clear" w:color="auto" w:fill="F2F2F2" w:themeFill="background1" w:themeFillShade="F2"/>
          </w:tcPr>
          <w:p w:rsidR="00FF6D91" w:rsidRPr="002A089E" w:rsidRDefault="00FF6D91" w:rsidP="00A341CF">
            <w:pPr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A08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4578" w:type="dxa"/>
            <w:shd w:val="clear" w:color="auto" w:fill="F2F2F2" w:themeFill="background1" w:themeFillShade="F2"/>
          </w:tcPr>
          <w:p w:rsidR="00FF6D91" w:rsidRPr="002A089E" w:rsidRDefault="00FF6D91" w:rsidP="00A341CF">
            <w:pPr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A089E">
              <w:rPr>
                <w:rFonts w:ascii="Times New Roman" w:hAnsi="Times New Roman" w:cs="Times New Roman"/>
                <w:b/>
              </w:rPr>
              <w:t>Льготники</w:t>
            </w:r>
          </w:p>
        </w:tc>
        <w:tc>
          <w:tcPr>
            <w:tcW w:w="3561" w:type="dxa"/>
            <w:shd w:val="clear" w:color="auto" w:fill="F2F2F2" w:themeFill="background1" w:themeFillShade="F2"/>
          </w:tcPr>
          <w:p w:rsidR="00FF6D91" w:rsidRPr="002A089E" w:rsidRDefault="00FF6D91" w:rsidP="00A341CF">
            <w:pPr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A089E"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2A089E" w:rsidRPr="002A089E" w:rsidTr="002A089E">
        <w:tc>
          <w:tcPr>
            <w:tcW w:w="10682" w:type="dxa"/>
            <w:gridSpan w:val="3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вне очереди</w:t>
            </w:r>
          </w:p>
        </w:tc>
      </w:tr>
      <w:tr w:rsidR="002A089E" w:rsidRPr="002A089E" w:rsidTr="00A341CF">
        <w:tc>
          <w:tcPr>
            <w:tcW w:w="2543" w:type="dxa"/>
            <w:vMerge w:val="restart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4578" w:type="dxa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прокуроров</w:t>
            </w:r>
          </w:p>
        </w:tc>
        <w:tc>
          <w:tcPr>
            <w:tcW w:w="3561" w:type="dxa"/>
          </w:tcPr>
          <w:p w:rsidR="002A089E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anchor="/document/99/9004584/XA00M6G2MA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5 ст. 44 Федерального закона от 17.01.1992 № 2202-1</w:t>
              </w:r>
            </w:hyperlink>
          </w:p>
          <w:p w:rsidR="002A089E" w:rsidRPr="002A089E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/document/99/565697396/ZAP27VM3JM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2A089E" w:rsidRPr="002A089E" w:rsidTr="00A341CF">
        <w:tc>
          <w:tcPr>
            <w:tcW w:w="2543" w:type="dxa"/>
            <w:vMerge/>
          </w:tcPr>
          <w:p w:rsidR="002A089E" w:rsidRPr="002A089E" w:rsidRDefault="002A089E" w:rsidP="00A341CF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судей</w:t>
            </w:r>
          </w:p>
        </w:tc>
        <w:tc>
          <w:tcPr>
            <w:tcW w:w="3561" w:type="dxa"/>
          </w:tcPr>
          <w:p w:rsidR="002A089E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anchor="/document/99/9004453/ZAP2B623J8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3 ст. 19 Федерального закона от 26.06.1992 № 3132-1</w:t>
              </w:r>
            </w:hyperlink>
          </w:p>
          <w:p w:rsidR="002A089E" w:rsidRPr="002A089E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/document/99/565697396/ZAP27VM3JM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2A089E" w:rsidRPr="002A089E" w:rsidTr="00A341CF">
        <w:tc>
          <w:tcPr>
            <w:tcW w:w="2543" w:type="dxa"/>
            <w:vMerge/>
          </w:tcPr>
          <w:p w:rsidR="002A089E" w:rsidRPr="002A089E" w:rsidRDefault="002A089E" w:rsidP="00A341CF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3561" w:type="dxa"/>
          </w:tcPr>
          <w:p w:rsidR="002A089E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/document/99/902253789/XA00MF22O7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25 ст. 35 Федерального закона от 28.12.2010 № 403-ФЗ</w:t>
              </w:r>
            </w:hyperlink>
          </w:p>
          <w:p w:rsidR="002A089E" w:rsidRPr="002A089E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/document/99/565697396/ZAP27VM3JM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FF6D91" w:rsidRPr="002A089E" w:rsidTr="00A341CF">
        <w:tc>
          <w:tcPr>
            <w:tcW w:w="2543" w:type="dxa"/>
          </w:tcPr>
          <w:p w:rsidR="00FF6D91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4578" w:type="dxa"/>
          </w:tcPr>
          <w:p w:rsidR="00FF6D91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Дети военнослужащих, сотрудников </w:t>
            </w:r>
            <w:proofErr w:type="spellStart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Росгвардии</w:t>
            </w:r>
            <w:proofErr w:type="spellEnd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и 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3561" w:type="dxa"/>
          </w:tcPr>
          <w:p w:rsidR="002A089E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/document/99/901709264/XA00M8A2MT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8 ст. 24 Федерального закона от 27.05.1998 № 76-ФЗ</w:t>
              </w:r>
            </w:hyperlink>
          </w:p>
          <w:p w:rsidR="002A089E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anchor="/document/99/420363387/XA00MCK2NF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Ст. 28.1 Федерального закона от 03.07.2016 № 226-ФЗ</w:t>
              </w:r>
            </w:hyperlink>
          </w:p>
          <w:p w:rsidR="00FF6D91" w:rsidRPr="002A089E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/document/99/565697396/XA00MB62ND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9.1 Порядка приема в школу</w:t>
              </w:r>
            </w:hyperlink>
          </w:p>
        </w:tc>
      </w:tr>
      <w:tr w:rsidR="002A089E" w:rsidRPr="002A089E" w:rsidTr="002A089E">
        <w:tc>
          <w:tcPr>
            <w:tcW w:w="10682" w:type="dxa"/>
            <w:gridSpan w:val="3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в первую очередь</w:t>
            </w:r>
          </w:p>
        </w:tc>
      </w:tr>
      <w:tr w:rsidR="00A341CF" w:rsidRPr="002A089E" w:rsidTr="00A341CF">
        <w:tc>
          <w:tcPr>
            <w:tcW w:w="2543" w:type="dxa"/>
            <w:vMerge w:val="restart"/>
          </w:tcPr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4578" w:type="dxa"/>
          </w:tcPr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561" w:type="dxa"/>
          </w:tcPr>
          <w:p w:rsidR="00A341CF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anchor="/document/99/901709264/ZAP1U5U3DF/" w:tgtFrame="_blank" w:history="1">
              <w:r w:rsidR="00A341CF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  <w:p w:rsidR="00A341CF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/document/99/565697396/ZAP2FK83KD/" w:tgtFrame="_blank" w:history="1">
              <w:r w:rsidR="00A341CF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  <w:p w:rsidR="00A341CF" w:rsidRPr="002A089E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anchor="/document/99/351809307/XA00LU62M3/" w:tgtFrame="_blank" w:history="1">
              <w:r w:rsidR="00A341CF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A341CF" w:rsidRPr="002A089E" w:rsidTr="00A341CF">
        <w:tc>
          <w:tcPr>
            <w:tcW w:w="2543" w:type="dxa"/>
            <w:vMerge/>
          </w:tcPr>
          <w:p w:rsidR="00A341CF" w:rsidRPr="002A089E" w:rsidRDefault="00A341CF" w:rsidP="00A341CF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Дети сотрудников полиции и граждан, которые перечислены в </w:t>
            </w:r>
            <w:hyperlink r:id="rId17" w:anchor="/document/99/902260215/XA00MAS2MT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части 6</w:t>
              </w:r>
            </w:hyperlink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статьи 46 Федерального закона от 07.02.2011 № 3-ФЗ. Например, </w:t>
            </w:r>
            <w:proofErr w:type="gramStart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уволенных</w:t>
            </w:r>
            <w:proofErr w:type="gramEnd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из-за травмы</w:t>
            </w:r>
          </w:p>
        </w:tc>
        <w:tc>
          <w:tcPr>
            <w:tcW w:w="3561" w:type="dxa"/>
          </w:tcPr>
          <w:p w:rsidR="00A341CF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anchor="/document/99/902260215/XA00MAS2MT/" w:tgtFrame="_blank" w:history="1">
              <w:r w:rsidR="00A341CF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  <w:p w:rsidR="00A341CF" w:rsidRPr="002A089E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anchor="/document/99/565697396/ZAP2FK83KD/" w:tgtFrame="_blank" w:history="1">
              <w:r w:rsidR="00A341CF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A341CF" w:rsidRPr="002A089E" w:rsidTr="00A341CF">
        <w:tc>
          <w:tcPr>
            <w:tcW w:w="2543" w:type="dxa"/>
            <w:vMerge/>
          </w:tcPr>
          <w:p w:rsidR="00A341CF" w:rsidRPr="002A089E" w:rsidRDefault="00A341CF" w:rsidP="00A341CF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3561" w:type="dxa"/>
          </w:tcPr>
          <w:p w:rsidR="00A341CF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anchor="/document/99/902260215/XA00M9C2N2/" w:tgtFrame="_blank" w:history="1">
              <w:r w:rsidR="00A341CF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  <w:p w:rsidR="00A341CF" w:rsidRPr="002A089E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anchor="/document/99/565697396/ZAP2FK83KD/" w:tgtFrame="_blank" w:history="1">
              <w:r w:rsidR="00A341CF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A341CF" w:rsidRPr="002A089E" w:rsidTr="00A341CF">
        <w:tc>
          <w:tcPr>
            <w:tcW w:w="2543" w:type="dxa"/>
            <w:vMerge/>
          </w:tcPr>
          <w:p w:rsidR="00A341CF" w:rsidRPr="002A089E" w:rsidRDefault="00A341CF" w:rsidP="00A341CF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A341CF" w:rsidRPr="002A089E" w:rsidRDefault="00A341CF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госпожнадзора</w:t>
            </w:r>
            <w:proofErr w:type="spellEnd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, таможенных органов и граждан, которые перечислены в </w:t>
            </w:r>
            <w:hyperlink r:id="rId22" w:anchor="/document/99/902389652/XA00MCK2NM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части 14</w:t>
              </w:r>
            </w:hyperlink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статьи 3 Федерального закона от 30.12.2012 № 283-ФЗ. Например, </w:t>
            </w:r>
            <w:proofErr w:type="gramStart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умерших</w:t>
            </w:r>
            <w:proofErr w:type="gramEnd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года после увольнения со службы</w:t>
            </w:r>
          </w:p>
        </w:tc>
        <w:tc>
          <w:tcPr>
            <w:tcW w:w="3561" w:type="dxa"/>
          </w:tcPr>
          <w:p w:rsidR="00A341CF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anchor="/document/99/902389652/XA00MCK2NM/" w:tgtFrame="_blank" w:history="1">
              <w:r w:rsidR="00A341CF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  <w:p w:rsidR="00A341CF" w:rsidRPr="002A089E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anchor="/document/99/565697396/ZAP2FK83KD/" w:tgtFrame="_blank" w:history="1">
              <w:r w:rsidR="00A341CF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2A089E" w:rsidRPr="002A089E" w:rsidTr="002A089E">
        <w:tc>
          <w:tcPr>
            <w:tcW w:w="10682" w:type="dxa"/>
            <w:gridSpan w:val="3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Прием с преимущественным правом</w:t>
            </w:r>
          </w:p>
        </w:tc>
      </w:tr>
      <w:tr w:rsidR="002A089E" w:rsidRPr="002A089E" w:rsidTr="00A341CF">
        <w:tc>
          <w:tcPr>
            <w:tcW w:w="2543" w:type="dxa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Государственные и муниципальные образовательные организации (кроме программ с индивидуальным отбором)</w:t>
            </w:r>
          </w:p>
        </w:tc>
        <w:tc>
          <w:tcPr>
            <w:tcW w:w="4578" w:type="dxa"/>
          </w:tcPr>
          <w:p w:rsidR="002A089E" w:rsidRPr="002A089E" w:rsidRDefault="002A089E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Братья и сестры учеников, которые уже обучаются в школе,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3561" w:type="dxa"/>
          </w:tcPr>
          <w:p w:rsidR="002A089E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anchor="/document/99/9015517/XA00MDC2N5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2 ст. 54 СК</w:t>
              </w:r>
            </w:hyperlink>
          </w:p>
          <w:p w:rsidR="002A089E" w:rsidRPr="00FF6D91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anchor="/document/99/902389617/XA00M7G2MT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  <w:p w:rsidR="002A089E" w:rsidRPr="002A089E" w:rsidRDefault="00561A81" w:rsidP="00A341CF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anchor="/document/99/565697396/ZAP2BQ83HH/" w:tgtFrame="_blank" w:history="1">
              <w:r w:rsidR="002A089E"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FF6D91" w:rsidRPr="00FF6D91" w:rsidRDefault="00FF6D91">
      <w:pPr>
        <w:rPr>
          <w:rFonts w:ascii="Times New Roman" w:hAnsi="Times New Roman" w:cs="Times New Roman"/>
        </w:rPr>
      </w:pPr>
    </w:p>
    <w:sectPr w:rsidR="00FF6D91" w:rsidRPr="00FF6D91" w:rsidSect="00416A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A7"/>
    <w:rsid w:val="00131FD2"/>
    <w:rsid w:val="001D59A7"/>
    <w:rsid w:val="002A089E"/>
    <w:rsid w:val="00416A6F"/>
    <w:rsid w:val="004600F0"/>
    <w:rsid w:val="00561A81"/>
    <w:rsid w:val="008447DC"/>
    <w:rsid w:val="00A341CF"/>
    <w:rsid w:val="00AB62AD"/>
    <w:rsid w:val="00AC7847"/>
    <w:rsid w:val="00B44A77"/>
    <w:rsid w:val="00D11548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D2"/>
    <w:pPr>
      <w:spacing w:after="0" w:line="360" w:lineRule="auto"/>
      <w:contextualSpacing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847"/>
    <w:pPr>
      <w:spacing w:after="0" w:line="360" w:lineRule="auto"/>
      <w:contextualSpacing/>
      <w:jc w:val="both"/>
    </w:pPr>
    <w:rPr>
      <w:rFonts w:ascii="Arial" w:hAnsi="Arial"/>
      <w:sz w:val="24"/>
    </w:rPr>
  </w:style>
  <w:style w:type="table" w:styleId="a4">
    <w:name w:val="Table Grid"/>
    <w:basedOn w:val="a1"/>
    <w:uiPriority w:val="59"/>
    <w:rsid w:val="00FF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D2"/>
    <w:pPr>
      <w:spacing w:after="0" w:line="360" w:lineRule="auto"/>
      <w:contextualSpacing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847"/>
    <w:pPr>
      <w:spacing w:after="0" w:line="360" w:lineRule="auto"/>
      <w:contextualSpacing/>
      <w:jc w:val="both"/>
    </w:pPr>
    <w:rPr>
      <w:rFonts w:ascii="Arial" w:hAnsi="Arial"/>
      <w:sz w:val="24"/>
    </w:rPr>
  </w:style>
  <w:style w:type="table" w:styleId="a4">
    <w:name w:val="Table Grid"/>
    <w:basedOn w:val="a1"/>
    <w:uiPriority w:val="59"/>
    <w:rsid w:val="00FF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-zav.pbd.prod.ss.aservices.tech/" TargetMode="External"/><Relationship Id="rId13" Type="http://schemas.openxmlformats.org/officeDocument/2006/relationships/hyperlink" Target="https://supervip-zav.pbd.prod.ss.aservices.tech/" TargetMode="External"/><Relationship Id="rId18" Type="http://schemas.openxmlformats.org/officeDocument/2006/relationships/hyperlink" Target="https://supervip-zav.pbd.prod.ss.aservices.tech/" TargetMode="External"/><Relationship Id="rId26" Type="http://schemas.openxmlformats.org/officeDocument/2006/relationships/hyperlink" Target="https://supervip-zav.pbd.prod.ss.aservices.tech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pervip-zav.pbd.prod.ss.aservices.tech/" TargetMode="External"/><Relationship Id="rId7" Type="http://schemas.openxmlformats.org/officeDocument/2006/relationships/hyperlink" Target="https://supervip-zav.pbd.prod.ss.aservices.tech/?pubAlias=zav.supervip" TargetMode="External"/><Relationship Id="rId12" Type="http://schemas.openxmlformats.org/officeDocument/2006/relationships/hyperlink" Target="https://supervip-zav.pbd.prod.ss.aservices.tech/" TargetMode="External"/><Relationship Id="rId17" Type="http://schemas.openxmlformats.org/officeDocument/2006/relationships/hyperlink" Target="https://supervip-zav.pbd.prod.ss.aservices.tech/" TargetMode="External"/><Relationship Id="rId25" Type="http://schemas.openxmlformats.org/officeDocument/2006/relationships/hyperlink" Target="https://supervip-zav.pbd.prod.ss.aservices.tech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upervip-zav.pbd.prod.ss.aservices.tech/" TargetMode="External"/><Relationship Id="rId20" Type="http://schemas.openxmlformats.org/officeDocument/2006/relationships/hyperlink" Target="https://supervip-zav.pbd.prod.ss.aservices.tech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upervip-zav.pbd.prod.ss.aservices.tech/?pubAlias=zav.supervip" TargetMode="External"/><Relationship Id="rId11" Type="http://schemas.openxmlformats.org/officeDocument/2006/relationships/hyperlink" Target="https://supervip-zav.pbd.prod.ss.aservices.tech/?pubAlias=zav.supervip" TargetMode="External"/><Relationship Id="rId24" Type="http://schemas.openxmlformats.org/officeDocument/2006/relationships/hyperlink" Target="https://supervip-zav.pbd.prod.ss.aservices.tech/" TargetMode="External"/><Relationship Id="rId5" Type="http://schemas.openxmlformats.org/officeDocument/2006/relationships/hyperlink" Target="https://supervip-zav.pbd.prod.ss.aservices.tech/?pubAlias=zav.supervip" TargetMode="External"/><Relationship Id="rId15" Type="http://schemas.openxmlformats.org/officeDocument/2006/relationships/hyperlink" Target="https://supervip-zav.pbd.prod.ss.aservices.tech/" TargetMode="External"/><Relationship Id="rId23" Type="http://schemas.openxmlformats.org/officeDocument/2006/relationships/hyperlink" Target="https://supervip-zav.pbd.prod.ss.aservices.tech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upervip-zav.pbd.prod.ss.aservices.tech/" TargetMode="External"/><Relationship Id="rId19" Type="http://schemas.openxmlformats.org/officeDocument/2006/relationships/hyperlink" Target="https://supervip-zav.pbd.prod.ss.aservices.te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vip-zav.pbd.prod.ss.aservices.tech/" TargetMode="External"/><Relationship Id="rId14" Type="http://schemas.openxmlformats.org/officeDocument/2006/relationships/hyperlink" Target="https://supervip-zav.pbd.prod.ss.aservices.tech/" TargetMode="External"/><Relationship Id="rId22" Type="http://schemas.openxmlformats.org/officeDocument/2006/relationships/hyperlink" Target="https://supervip-zav.pbd.prod.ss.aservices.tech/" TargetMode="External"/><Relationship Id="rId27" Type="http://schemas.openxmlformats.org/officeDocument/2006/relationships/hyperlink" Target="https://supervip-zav.pbd.prod.ss.aservices.te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dc:description>Подготовлено экспертами Группы Актион</dc:description>
  <cp:lastModifiedBy>ZAMDIR</cp:lastModifiedBy>
  <cp:revision>2</cp:revision>
  <dcterms:created xsi:type="dcterms:W3CDTF">2025-03-28T10:17:00Z</dcterms:created>
  <dcterms:modified xsi:type="dcterms:W3CDTF">2025-03-28T10:17:00Z</dcterms:modified>
</cp:coreProperties>
</file>